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61" w:rsidRPr="00AB3D76" w:rsidRDefault="00414661" w:rsidP="00414661">
      <w:pPr>
        <w:shd w:val="clear" w:color="auto" w:fill="FFFFFF"/>
        <w:autoSpaceDE w:val="0"/>
        <w:autoSpaceDN w:val="0"/>
        <w:adjustRightInd w:val="0"/>
        <w:rPr>
          <w:sz w:val="2"/>
          <w:szCs w:val="2"/>
        </w:rPr>
        <w:sectPr w:rsidR="00414661" w:rsidRPr="00AB3D76" w:rsidSect="00414661">
          <w:pgSz w:w="11907" w:h="16840" w:code="9"/>
          <w:pgMar w:top="142" w:right="397" w:bottom="1021" w:left="0" w:header="397" w:footer="397" w:gutter="1021"/>
          <w:cols w:space="708"/>
          <w:docGrid w:linePitch="360"/>
        </w:sectPr>
      </w:pPr>
    </w:p>
    <w:p w:rsidR="00414661" w:rsidRPr="00A66420" w:rsidRDefault="00414661" w:rsidP="00414661">
      <w:pPr>
        <w:shd w:val="clear" w:color="auto" w:fill="FFFFFF"/>
        <w:tabs>
          <w:tab w:val="left" w:leader="dot" w:pos="6304"/>
        </w:tabs>
        <w:autoSpaceDE w:val="0"/>
        <w:autoSpaceDN w:val="0"/>
        <w:adjustRightInd w:val="0"/>
        <w:rPr>
          <w:b/>
          <w:bCs/>
          <w:sz w:val="22"/>
          <w:szCs w:val="22"/>
        </w:rPr>
        <w:sectPr w:rsidR="00414661" w:rsidRPr="00A66420" w:rsidSect="00A1798E">
          <w:type w:val="continuous"/>
          <w:pgSz w:w="11907" w:h="16840" w:code="9"/>
          <w:pgMar w:top="397" w:right="397" w:bottom="1021" w:left="397" w:header="397" w:footer="397" w:gutter="1021"/>
          <w:cols w:space="708"/>
          <w:docGrid w:linePitch="360"/>
        </w:sectPr>
      </w:pPr>
    </w:p>
    <w:p w:rsidR="00414661" w:rsidRPr="00A66420" w:rsidRDefault="00414661" w:rsidP="00414661">
      <w:pPr>
        <w:shd w:val="clear" w:color="auto" w:fill="FFFFFF"/>
        <w:tabs>
          <w:tab w:val="left" w:leader="dot" w:pos="6304"/>
        </w:tabs>
        <w:autoSpaceDE w:val="0"/>
        <w:autoSpaceDN w:val="0"/>
        <w:adjustRightInd w:val="0"/>
        <w:jc w:val="center"/>
        <w:rPr>
          <w:rFonts w:ascii="Allstar" w:hAnsi="Allstar" w:cs="Algerian"/>
          <w:color w:val="000000"/>
          <w:sz w:val="36"/>
          <w:szCs w:val="36"/>
        </w:rPr>
      </w:pPr>
      <w:r>
        <w:rPr>
          <w:b/>
          <w:bCs/>
          <w:noProof/>
          <w:color w:val="000000"/>
          <w:spacing w:val="-7"/>
          <w:sz w:val="32"/>
          <w:szCs w:val="32"/>
        </w:rPr>
        <w:lastRenderedPageBreak/>
        <w:drawing>
          <wp:inline distT="0" distB="0" distL="0" distR="0">
            <wp:extent cx="952500" cy="1123950"/>
            <wp:effectExtent l="0" t="0" r="0" b="0"/>
            <wp:docPr id="28" name="Picture 28" descr="stema_roma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roman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D76">
        <w:rPr>
          <w:b/>
          <w:bCs/>
          <w:color w:val="000000"/>
          <w:spacing w:val="-7"/>
          <w:sz w:val="32"/>
          <w:szCs w:val="32"/>
        </w:rPr>
        <w:br w:type="column"/>
      </w:r>
      <w:r w:rsidRPr="00A66420">
        <w:rPr>
          <w:rFonts w:ascii="Allstar" w:hAnsi="Allstar" w:cs="Algerian"/>
          <w:color w:val="000000"/>
          <w:w w:val="340"/>
          <w:sz w:val="36"/>
          <w:szCs w:val="36"/>
        </w:rPr>
        <w:lastRenderedPageBreak/>
        <w:t>ROMÂNIA</w:t>
      </w:r>
    </w:p>
    <w:p w:rsidR="00414661" w:rsidRPr="00A66420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rFonts w:ascii="Allstar" w:hAnsi="Allstar" w:cs="Algerian"/>
          <w:b/>
          <w:bCs/>
          <w:color w:val="000000"/>
          <w:w w:val="120"/>
          <w:sz w:val="36"/>
          <w:szCs w:val="36"/>
        </w:rPr>
      </w:pPr>
      <w:r w:rsidRPr="00A66420">
        <w:rPr>
          <w:rFonts w:ascii="Allstar" w:hAnsi="Allstar" w:cs="Algerian"/>
          <w:b/>
          <w:bCs/>
          <w:color w:val="000000"/>
          <w:w w:val="120"/>
          <w:sz w:val="36"/>
          <w:szCs w:val="36"/>
        </w:rPr>
        <w:t>JUDETUL CARAS-SEVERIN</w:t>
      </w:r>
    </w:p>
    <w:p w:rsidR="00414661" w:rsidRPr="00A66420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210"/>
          <w:sz w:val="36"/>
          <w:szCs w:val="36"/>
        </w:rPr>
      </w:pPr>
      <w:r w:rsidRPr="00A66420">
        <w:rPr>
          <w:rFonts w:ascii="Allstar" w:hAnsi="Allstar" w:cs="Algerian"/>
          <w:b/>
          <w:bCs/>
          <w:color w:val="000000"/>
          <w:w w:val="210"/>
          <w:sz w:val="36"/>
          <w:szCs w:val="36"/>
        </w:rPr>
        <w:t>COMUNA SOCOL</w:t>
      </w:r>
    </w:p>
    <w:p w:rsidR="00414661" w:rsidRPr="00AB3D76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32"/>
          <w:szCs w:val="32"/>
        </w:rPr>
      </w:pPr>
      <w:r w:rsidRPr="00A66420">
        <w:rPr>
          <w:rFonts w:ascii="Arial" w:hAnsi="Arial" w:cs="Arial"/>
          <w:bCs/>
          <w:color w:val="000000"/>
          <w:w w:val="440"/>
        </w:rPr>
        <w:t>SECRETAR</w:t>
      </w:r>
      <w:r w:rsidRPr="00A66420">
        <w:rPr>
          <w:b/>
          <w:bCs/>
          <w:color w:val="000000"/>
          <w:spacing w:val="-7"/>
          <w:sz w:val="36"/>
          <w:szCs w:val="36"/>
        </w:rPr>
        <w:t xml:space="preserve"> </w:t>
      </w:r>
      <w:r w:rsidRPr="00252DF2">
        <w:rPr>
          <w:b/>
          <w:bCs/>
          <w:color w:val="000000"/>
          <w:spacing w:val="-7"/>
          <w:sz w:val="36"/>
          <w:szCs w:val="36"/>
        </w:rPr>
        <w:br w:type="column"/>
      </w:r>
      <w:r>
        <w:rPr>
          <w:b/>
          <w:bCs/>
          <w:noProof/>
          <w:color w:val="000000"/>
          <w:spacing w:val="-7"/>
          <w:sz w:val="32"/>
          <w:szCs w:val="32"/>
        </w:rPr>
        <w:lastRenderedPageBreak/>
        <w:drawing>
          <wp:inline distT="0" distB="0" distL="0" distR="0">
            <wp:extent cx="895350" cy="1057275"/>
            <wp:effectExtent l="0" t="0" r="0" b="9525"/>
            <wp:docPr id="27" name="Picture 27" descr="Sigla Socol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Socol 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61" w:rsidRPr="00AB3D76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32"/>
          <w:szCs w:val="32"/>
        </w:rPr>
        <w:sectPr w:rsidR="00414661" w:rsidRPr="00AB3D76" w:rsidSect="00414661">
          <w:type w:val="continuous"/>
          <w:pgSz w:w="11907" w:h="16840"/>
          <w:pgMar w:top="142" w:right="397" w:bottom="1021" w:left="397" w:header="397" w:footer="397" w:gutter="1021"/>
          <w:cols w:num="3" w:space="0" w:equalWidth="0">
            <w:col w:w="1700" w:space="0"/>
            <w:col w:w="6691" w:space="0"/>
            <w:col w:w="1701"/>
          </w:cols>
          <w:docGrid w:linePitch="360"/>
        </w:sectPr>
      </w:pPr>
    </w:p>
    <w:p w:rsidR="00414661" w:rsidRPr="00AB3D76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0"/>
          <w:szCs w:val="20"/>
        </w:rPr>
      </w:pPr>
      <w:r>
        <w:rPr>
          <w:b/>
          <w:bCs/>
          <w:noProof/>
          <w:color w:val="000000"/>
          <w:spacing w:val="-7"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6426200" cy="151765"/>
                <wp:effectExtent l="44450" t="53975" r="44450" b="514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426200" cy="151765"/>
                          <a:chOff x="0" y="0"/>
                          <a:chExt cx="10618" cy="359"/>
                        </a:xfrm>
                      </wpg:grpSpPr>
                      <wps:wsp>
                        <wps:cNvPr id="70" name="Line 15"/>
                        <wps:cNvCnPr/>
                        <wps:spPr bwMode="auto">
                          <a:xfrm>
                            <a:off x="0" y="0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"/>
                        <wps:cNvCnPr/>
                        <wps:spPr bwMode="auto">
                          <a:xfrm>
                            <a:off x="0" y="180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"/>
                        <wps:cNvCnPr/>
                        <wps:spPr bwMode="auto">
                          <a:xfrm>
                            <a:off x="0" y="360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.2pt;margin-top:3.85pt;width:506pt;height:11.95pt;rotation:12480fd;z-index:251661312;mso-wrap-distance-left:0;mso-wrap-distance-right:0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">
                <v:line id="Line 15" o:spid="_x0000_s1027" style="position:absolute;visibility:visible;mso-wrap-style:square" from="0,0" to="106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suXcAAAADbAAAADwAAAGRycy9kb3ducmV2LnhtbERPTYvCMBC9L/gfwgje1lQFV7pGUUHw&#10;IKJVkL0NzWwbtpnUJtb6781B2OPjfc+Xna1ES403jhWMhgkI4txpw4WCy3n7OQPhA7LGyjEpeJKH&#10;5aL3McdUuwefqM1CIWII+xQVlCHUqZQ+L8miH7qaOHK/rrEYImwKqRt8xHBbyXGSTKVFw7GhxJo2&#10;JeV/2d0quJnjvspadzof1ix/dpN1cTWdUoN+t/oGEagL/+K3e6cVfMX1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bLl3AAAAA2wAAAA8AAAAAAAAAAAAAAAAA&#10;oQIAAGRycy9kb3ducmV2LnhtbFBLBQYAAAAABAAEAPkAAACOAwAAAAA=&#10;" strokecolor="blue" strokeweight="2.12mm"/>
                <v:line id="Line 16" o:spid="_x0000_s1028" style="position:absolute;visibility:visible;mso-wrap-style:square" from="0,180" to="10618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bF8UAAADbAAAADwAAAGRycy9kb3ducmV2LnhtbESPQWvCQBSE74L/YXmCN93YQyupq4hi&#10;W1sv1UDx9sw+s8Hs25BdY/rvXaHQ4zAz3zCzRWcr0VLjS8cKJuMEBHHudMmFguywGU1B+ICssXJM&#10;Cn7Jw2Le780w1e7G39TuQyEihH2KCkwIdSqlzw1Z9GNXE0fv7BqLIcqmkLrBW4TbSj4lybO0WHJc&#10;MFjTylB+2V+tgrU5/rwdyvYr277vltPjZ7Y9hUSp4aBbvoII1IX/8F/7Qyt4mcDjS/w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TbF8UAAADbAAAADwAAAAAAAAAA&#10;AAAAAAChAgAAZHJzL2Rvd25yZXYueG1sUEsFBgAAAAAEAAQA+QAAAJMDAAAAAA==&#10;" strokecolor="yellow" strokeweight="2.12mm"/>
                <v:line id="Line 17" o:spid="_x0000_s1029" style="position:absolute;visibility:visible;mso-wrap-style:square" from="0,360" to="1061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9oMUAAADbAAAADwAAAGRycy9kb3ducmV2LnhtbESPQWvCQBSE74L/YXlCb7rRQy2pm6BC&#10;odiD1aYHb4/sMxvMvk2z25j667tCocdhZr5hVvlgG9FT52vHCuazBARx6XTNlYLi42X6BMIHZI2N&#10;Y1LwQx7ybDxaYardlQ/UH0MlIoR9igpMCG0qpS8NWfQz1xJH7+w6iyHKrpK6w2uE20YukuRRWqw5&#10;LhhsaWuovBy/rYKb2Q3Wfr4Xb5vlTpp+/3XiOSr1MBnWzyACDeE//Nd+1QqWC7h/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A9oMUAAADbAAAADwAAAAAAAAAA&#10;AAAAAAChAgAAZHJzL2Rvd25yZXYueG1sUEsFBgAAAAAEAAQA+QAAAJMDAAAAAA==&#10;" strokecolor="red" strokeweight="2.12mm"/>
              </v:group>
            </w:pict>
          </mc:Fallback>
        </mc:AlternateContent>
      </w:r>
    </w:p>
    <w:p w:rsidR="00414661" w:rsidRPr="00AB3D76" w:rsidRDefault="00414661" w:rsidP="00414661">
      <w:pPr>
        <w:jc w:val="center"/>
        <w:rPr>
          <w:b/>
          <w:bCs/>
          <w:sz w:val="20"/>
          <w:szCs w:val="20"/>
        </w:rPr>
      </w:pPr>
    </w:p>
    <w:p w:rsidR="00414661" w:rsidRPr="00414661" w:rsidRDefault="00414661" w:rsidP="00414661">
      <w:pPr>
        <w:jc w:val="center"/>
        <w:rPr>
          <w:b/>
          <w:bCs/>
          <w:szCs w:val="20"/>
        </w:rPr>
      </w:pPr>
      <w:r w:rsidRPr="00AB3D76">
        <w:rPr>
          <w:b/>
          <w:bCs/>
          <w:szCs w:val="20"/>
        </w:rPr>
        <w:t>♦ CUI 3227220 ♦ tel/fax 0255544814 ♦ email: primariasocol@yahoo.com ♦ web: primariasocol.ro ♦</w:t>
      </w:r>
    </w:p>
    <w:p w:rsidR="00414661" w:rsidRDefault="00414661" w:rsidP="00414661">
      <w:pPr>
        <w:jc w:val="center"/>
        <w:rPr>
          <w:b/>
          <w:bCs/>
        </w:rPr>
      </w:pPr>
    </w:p>
    <w:p w:rsidR="00414661" w:rsidRDefault="00414661" w:rsidP="00414661">
      <w:pPr>
        <w:jc w:val="center"/>
        <w:rPr>
          <w:b/>
          <w:bCs/>
        </w:rPr>
      </w:pPr>
    </w:p>
    <w:p w:rsidR="00414661" w:rsidRPr="00A66420" w:rsidRDefault="00414661" w:rsidP="00414661">
      <w:pPr>
        <w:jc w:val="center"/>
        <w:rPr>
          <w:b/>
          <w:bCs/>
        </w:rPr>
      </w:pPr>
      <w:r w:rsidRPr="00A66420">
        <w:rPr>
          <w:b/>
          <w:bCs/>
        </w:rPr>
        <w:t>CONVOCATOR Nr. 3669 / 22.12.2017</w:t>
      </w:r>
    </w:p>
    <w:p w:rsidR="00414661" w:rsidRDefault="00414661" w:rsidP="00414661">
      <w:pPr>
        <w:shd w:val="clear" w:color="auto" w:fill="FFFFFF"/>
        <w:autoSpaceDE w:val="0"/>
        <w:autoSpaceDN w:val="0"/>
        <w:adjustRightInd w:val="0"/>
        <w:ind w:left="-426"/>
        <w:jc w:val="both"/>
      </w:pPr>
      <w:r w:rsidRPr="00A66420">
        <w:rPr>
          <w:bCs/>
        </w:rPr>
        <w:tab/>
        <w:t>Conform</w:t>
      </w:r>
      <w:r w:rsidRPr="00A66420">
        <w:t xml:space="preserve"> prevederilor art. 39 alin. (1), (3) și (5) din Legea Administraţiei publice locale, nr. 215/2001, </w:t>
      </w:r>
      <w:r>
        <w:t xml:space="preserve">     </w:t>
      </w:r>
    </w:p>
    <w:p w:rsidR="00414661" w:rsidRDefault="00414661" w:rsidP="00414661">
      <w:pPr>
        <w:shd w:val="clear" w:color="auto" w:fill="FFFFFF"/>
        <w:autoSpaceDE w:val="0"/>
        <w:autoSpaceDN w:val="0"/>
        <w:adjustRightInd w:val="0"/>
        <w:ind w:left="-426"/>
        <w:jc w:val="both"/>
        <w:rPr>
          <w:bCs/>
        </w:rPr>
      </w:pPr>
      <w:r w:rsidRPr="00A66420">
        <w:t>republicată în 2007, modificată şi completată,</w:t>
      </w:r>
      <w:r w:rsidRPr="00A66420">
        <w:rPr>
          <w:bCs/>
        </w:rPr>
        <w:t xml:space="preserve"> în baza Dispoziţiei Primarului Comunei Socol </w:t>
      </w:r>
      <w:r w:rsidRPr="00A66420">
        <w:rPr>
          <w:b/>
          <w:bCs/>
        </w:rPr>
        <w:t>nr. 248</w:t>
      </w:r>
      <w:r w:rsidRPr="00A66420">
        <w:rPr>
          <w:bCs/>
        </w:rPr>
        <w:t xml:space="preserve"> /  22.12.2017 ;</w:t>
      </w:r>
    </w:p>
    <w:p w:rsidR="00414661" w:rsidRPr="00A66420" w:rsidRDefault="00414661" w:rsidP="00414661">
      <w:pPr>
        <w:shd w:val="clear" w:color="auto" w:fill="FFFFFF"/>
        <w:autoSpaceDE w:val="0"/>
        <w:autoSpaceDN w:val="0"/>
        <w:adjustRightInd w:val="0"/>
        <w:ind w:left="-426"/>
        <w:jc w:val="both"/>
        <w:rPr>
          <w:bCs/>
        </w:rPr>
      </w:pPr>
      <w:bookmarkStart w:id="0" w:name="_GoBack"/>
      <w:bookmarkEnd w:id="0"/>
    </w:p>
    <w:p w:rsidR="00414661" w:rsidRPr="00A66420" w:rsidRDefault="00414661" w:rsidP="00414661">
      <w:pPr>
        <w:tabs>
          <w:tab w:val="left" w:pos="639"/>
        </w:tabs>
        <w:jc w:val="both"/>
      </w:pPr>
      <w:r w:rsidRPr="00A66420">
        <w:rPr>
          <w:b/>
        </w:rPr>
        <w:t xml:space="preserve">Art. 1. </w:t>
      </w:r>
      <w:r w:rsidRPr="00A66420">
        <w:fldChar w:fldCharType="begin"/>
      </w:r>
      <w:r w:rsidRPr="00A66420">
        <w:instrText xml:space="preserve"> LINK </w:instrText>
      </w:r>
      <w:r>
        <w:instrText xml:space="preserve">Word.Document.8 "C:\\Users\\branc\\Desktop\\CL\\Convocator  CONSILIERI.doc" OLE_LINK104 </w:instrText>
      </w:r>
      <w:r w:rsidRPr="00A66420">
        <w:instrText xml:space="preserve">\a \r  \* MERGEFORMAT </w:instrText>
      </w:r>
      <w:r w:rsidRPr="00A66420">
        <w:fldChar w:fldCharType="separate"/>
      </w:r>
      <w:r w:rsidRPr="00A66420">
        <w:t xml:space="preserve">Consiliul Local al Comunei Socol se convoacă în </w:t>
      </w:r>
      <w:r w:rsidRPr="00A66420">
        <w:rPr>
          <w:b/>
        </w:rPr>
        <w:t>ședința ordinară</w:t>
      </w:r>
      <w:r w:rsidRPr="00A66420">
        <w:t xml:space="preserve"> pentru data de</w:t>
      </w:r>
      <w:r w:rsidRPr="00A66420">
        <w:rPr>
          <w:b/>
        </w:rPr>
        <w:t xml:space="preserve"> 28.12.2017, ora 16</w:t>
      </w:r>
      <w:r w:rsidRPr="00A66420">
        <w:t>, care va avea loc în sala de ședință a Primăriei Comunei Socol  jud.Caraș - Severin , având propusă următoarea:</w:t>
      </w:r>
    </w:p>
    <w:p w:rsidR="00414661" w:rsidRPr="00A66420" w:rsidRDefault="00414661" w:rsidP="00414661">
      <w:pPr>
        <w:jc w:val="both"/>
        <w:rPr>
          <w:b/>
          <w:bCs/>
        </w:rPr>
      </w:pPr>
      <w:r w:rsidRPr="00A66420">
        <w:fldChar w:fldCharType="end"/>
      </w:r>
      <w:r w:rsidRPr="00A66420">
        <w:t xml:space="preserve">                                                       </w:t>
      </w:r>
      <w:r w:rsidRPr="00A66420">
        <w:rPr>
          <w:b/>
          <w:bCs/>
        </w:rPr>
        <w:t xml:space="preserve"> ORDINE DE ZI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1.</w:t>
      </w:r>
      <w:r w:rsidRPr="00A66420">
        <w:t xml:space="preserve"> Proiect de Hotărâre privind alegerea preşedintelui de şedinţă al Consiliului Local    Socol pentru o perioadă de trei luni  (Ianuarie 2018 – Martie 2018);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2.</w:t>
      </w:r>
      <w:r w:rsidRPr="00A66420">
        <w:t xml:space="preserve"> Proiect de Hotărâre privind achiziționarea serviciilor juridice de consultanță, de asistență și de reprezentare;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 xml:space="preserve">3.  </w:t>
      </w:r>
      <w:r w:rsidRPr="00A66420">
        <w:t>Proiect de Hotărâre privind aprobarea Planului de acțiuni și lucrări de interes local pe anul 2018, care vor fi executate de către beneficiarii de ajutor social, conform Legii nr. 196/2016;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 xml:space="preserve">4. </w:t>
      </w:r>
      <w:r w:rsidRPr="00A66420">
        <w:t>Proiect de Hotărâre privind stabilirea tarifelor lunare minime de bază, necesare calculului contravalorii chiriei pentru imobilele din domeniul public și privat al comunei Socol 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 xml:space="preserve">5. </w:t>
      </w:r>
      <w:r w:rsidRPr="00A66420">
        <w:t>Proiect de Hotărâre privind stabilirea impozitelor și taxelor locale, a altor taxe asimilate acestora și a amenzilor aplicabile la nivelul comunei Socol, pentru anul 2018;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 xml:space="preserve">6. </w:t>
      </w:r>
      <w:r w:rsidRPr="00A66420">
        <w:t>Proiect de Hotărâre privind Organigrama și Statul de Funcții ale Aparatului de specialitate al Primarului Comunei Socol, ale serviciilor publice și Aparatului Permenent ale Consiliului Local al Comunei Socol;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7.</w:t>
      </w:r>
      <w:r w:rsidRPr="00A66420">
        <w:t xml:space="preserve">  Proiect de Hotărâre privind aprobarea achitării din bugetul local al Comunei Socol a diferenței de plată față de suma colectată de la cetățenii comunei pentru plata serviciilor de colectare , transport și depozitare a deșeurilor menajere de pe raza Comunei Socol;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8.</w:t>
      </w:r>
      <w:r w:rsidRPr="00A66420">
        <w:t xml:space="preserve"> Proiect de Hotărâre privind aprobarea valorilor de inventar rezultate în urma reevaluării efectuate la bunurile ce aparțin domeniului public  al Comunei Socol;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9.</w:t>
      </w:r>
      <w:r w:rsidRPr="00A66420">
        <w:t xml:space="preserve">   Proiect de Hotărâre privind aprobarea Strategiei și  Planului  de   Dezvoltare Economică  și   Socială    a Comunei  Socol  2018 – 2021;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10.</w:t>
      </w:r>
      <w:r w:rsidRPr="00A66420">
        <w:t xml:space="preserve">  Proiect de Hotărâre privind organizarea rețelei școlare a unităților de învățământ preuniversitar de pe raza UAT Comuna Socol pentru anul 2018 – 2019;</w:t>
      </w:r>
    </w:p>
    <w:p w:rsidR="00414661" w:rsidRPr="00A66420" w:rsidRDefault="00414661" w:rsidP="00414661">
      <w:pPr>
        <w:jc w:val="both"/>
      </w:pPr>
      <w:r w:rsidRPr="00A66420">
        <w:rPr>
          <w:b/>
        </w:rPr>
        <w:t>11.</w:t>
      </w:r>
      <w:r w:rsidRPr="00A66420">
        <w:t xml:space="preserve"> Informare privind Scrisoarea de Intenție a S.C. MOE – HPG  Timișoara privind construirea unui complex pentru producerea de energie regenerabilă în Comuna Socol</w:t>
      </w:r>
    </w:p>
    <w:p w:rsidR="00414661" w:rsidRPr="00A66420" w:rsidRDefault="00414661" w:rsidP="00414661">
      <w:pPr>
        <w:jc w:val="both"/>
      </w:pPr>
      <w:r w:rsidRPr="008C25D5">
        <w:rPr>
          <w:b/>
        </w:rPr>
        <w:t>12.</w:t>
      </w:r>
      <w:r w:rsidRPr="00A66420">
        <w:t xml:space="preserve"> Diverse .</w:t>
      </w:r>
      <w:r w:rsidRPr="00A66420">
        <w:fldChar w:fldCharType="begin"/>
      </w:r>
      <w:r w:rsidRPr="00A66420">
        <w:instrText xml:space="preserve"> LINK </w:instrText>
      </w:r>
      <w:r>
        <w:instrText xml:space="preserve">Word.Document.8 "C:\\Users\\branc\\Desktop\\CL\\Convocator  CONSILIERI.doc" OLE_LINK104 </w:instrText>
      </w:r>
      <w:r w:rsidRPr="00A66420">
        <w:instrText xml:space="preserve">\a \r  \* MERGEFORMAT </w:instrText>
      </w:r>
      <w:r w:rsidRPr="00A66420">
        <w:fldChar w:fldCharType="separate"/>
      </w:r>
    </w:p>
    <w:p w:rsidR="00414661" w:rsidRPr="00A66420" w:rsidRDefault="00414661" w:rsidP="00414661">
      <w:pPr>
        <w:shd w:val="clear" w:color="auto" w:fill="FFFFFF"/>
        <w:autoSpaceDE w:val="0"/>
        <w:autoSpaceDN w:val="0"/>
        <w:adjustRightInd w:val="0"/>
        <w:jc w:val="both"/>
      </w:pPr>
      <w:r w:rsidRPr="00A66420">
        <w:rPr>
          <w:b/>
        </w:rPr>
        <w:t>Art.2.</w:t>
      </w:r>
      <w:r w:rsidRPr="00A66420">
        <w:t xml:space="preserve"> Secretarul Comunei Socol va asigura ducerea la îndeplinire a prezentei .</w:t>
      </w:r>
    </w:p>
    <w:p w:rsidR="00414661" w:rsidRPr="00A66420" w:rsidRDefault="00414661" w:rsidP="00414661">
      <w:pPr>
        <w:tabs>
          <w:tab w:val="left" w:pos="8670"/>
        </w:tabs>
        <w:jc w:val="both"/>
        <w:rPr>
          <w:b/>
          <w:bCs/>
          <w:smallCaps/>
        </w:rPr>
      </w:pPr>
      <w:r w:rsidRPr="00A66420">
        <w:rPr>
          <w:b/>
        </w:rPr>
        <w:t>Art.3.</w:t>
      </w:r>
      <w:r w:rsidRPr="00A66420">
        <w:t xml:space="preserve"> Secretarul Comunei Socol va asigura comunicarea prezentei conform legii.</w:t>
      </w:r>
      <w:r w:rsidRPr="00A66420">
        <w:fldChar w:fldCharType="end"/>
      </w:r>
      <w:r w:rsidRPr="00A66420">
        <w:rPr>
          <w:b/>
          <w:bCs/>
          <w:smallCaps/>
        </w:rPr>
        <w:t xml:space="preserve"> </w:t>
      </w:r>
    </w:p>
    <w:p w:rsidR="00414661" w:rsidRDefault="00414661" w:rsidP="0041466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6420">
        <w:rPr>
          <w:bCs/>
        </w:rPr>
        <w:t>Pentru detalii privind proiectele menţionate pe ordinea de zi vă aşteptăm la sediul Primăriei Socol , în vederea prezentării si a consultării acestor proiecte.</w:t>
      </w:r>
    </w:p>
    <w:p w:rsidR="00414661" w:rsidRPr="00414661" w:rsidRDefault="00414661" w:rsidP="0041466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Cs/>
          <w:smallCaps/>
        </w:rPr>
      </w:pPr>
      <w:r w:rsidRPr="00A66420">
        <w:rPr>
          <w:bCs/>
        </w:rPr>
        <w:t xml:space="preserve">Proiectele se pot vizualiza pe pagina de internet a primariei la adresa </w:t>
      </w:r>
      <w:hyperlink r:id="rId8" w:history="1">
        <w:r w:rsidRPr="00711131">
          <w:rPr>
            <w:rStyle w:val="Hyperlink"/>
            <w:bCs/>
          </w:rPr>
          <w:t>www.primariasocol.ro</w:t>
        </w:r>
      </w:hyperlink>
    </w:p>
    <w:p w:rsidR="00414661" w:rsidRDefault="00414661" w:rsidP="00414661">
      <w:pPr>
        <w:shd w:val="clear" w:color="auto" w:fill="FFFFFF"/>
        <w:autoSpaceDE w:val="0"/>
        <w:autoSpaceDN w:val="0"/>
        <w:adjustRightInd w:val="0"/>
        <w:ind w:left="720"/>
        <w:jc w:val="center"/>
        <w:rPr>
          <w:bCs/>
          <w:smallCaps/>
        </w:rPr>
      </w:pPr>
    </w:p>
    <w:p w:rsidR="00414661" w:rsidRPr="00A66420" w:rsidRDefault="00414661" w:rsidP="00414661">
      <w:pPr>
        <w:shd w:val="clear" w:color="auto" w:fill="FFFFFF"/>
        <w:autoSpaceDE w:val="0"/>
        <w:autoSpaceDN w:val="0"/>
        <w:adjustRightInd w:val="0"/>
        <w:ind w:left="720"/>
        <w:jc w:val="center"/>
        <w:rPr>
          <w:bCs/>
          <w:smallCaps/>
        </w:rPr>
      </w:pPr>
      <w:r w:rsidRPr="00A66420">
        <w:rPr>
          <w:bCs/>
          <w:smallCaps/>
        </w:rPr>
        <w:t>Secretar al comunei Socol</w:t>
      </w:r>
    </w:p>
    <w:p w:rsidR="00414661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7"/>
          <w:sz w:val="36"/>
          <w:szCs w:val="36"/>
        </w:rPr>
      </w:pPr>
      <w:r>
        <w:rPr>
          <w:b/>
          <w:bCs/>
        </w:rPr>
        <w:t xml:space="preserve">              </w:t>
      </w:r>
      <w:r w:rsidRPr="00414661">
        <w:rPr>
          <w:bCs/>
        </w:rPr>
        <w:t>prin</w:t>
      </w:r>
      <w:r w:rsidRPr="00A66420">
        <w:rPr>
          <w:b/>
          <w:bCs/>
        </w:rPr>
        <w:t xml:space="preserve">  NEVENA  OCANOVICI </w:t>
      </w:r>
    </w:p>
    <w:p w:rsidR="00414661" w:rsidRPr="00AB3D76" w:rsidRDefault="00414661" w:rsidP="00414661">
      <w:pPr>
        <w:shd w:val="clear" w:color="auto" w:fill="FFFFFF"/>
        <w:autoSpaceDE w:val="0"/>
        <w:autoSpaceDN w:val="0"/>
        <w:adjustRightInd w:val="0"/>
        <w:jc w:val="center"/>
        <w:rPr>
          <w:sz w:val="2"/>
          <w:szCs w:val="2"/>
        </w:rPr>
        <w:sectPr w:rsidR="00414661" w:rsidRPr="00AB3D76" w:rsidSect="00414661">
          <w:type w:val="continuous"/>
          <w:pgSz w:w="11907" w:h="16840" w:code="9"/>
          <w:pgMar w:top="397" w:right="397" w:bottom="0" w:left="397" w:header="397" w:footer="397" w:gutter="1021"/>
          <w:cols w:space="708"/>
          <w:docGrid w:linePitch="360"/>
        </w:sectPr>
      </w:pPr>
    </w:p>
    <w:p w:rsidR="00140DE1" w:rsidRDefault="00414661" w:rsidP="00414661"/>
    <w:sectPr w:rsidR="00140DE1" w:rsidSect="00545539">
      <w:type w:val="continuous"/>
      <w:pgSz w:w="11907" w:h="16840"/>
      <w:pgMar w:top="397" w:right="397" w:bottom="1021" w:left="397" w:header="397" w:footer="397" w:gutter="1021"/>
      <w:cols w:num="3" w:space="0" w:equalWidth="0">
        <w:col w:w="1700" w:space="0"/>
        <w:col w:w="6691" w:space="0"/>
        <w:col w:w="17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st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431"/>
    <w:multiLevelType w:val="hybridMultilevel"/>
    <w:tmpl w:val="DAB2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61"/>
    <w:rsid w:val="00414661"/>
    <w:rsid w:val="007B349E"/>
    <w:rsid w:val="008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61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6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ocol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BRANCO</dc:creator>
  <cp:lastModifiedBy>ISAC BRANCO</cp:lastModifiedBy>
  <cp:revision>1</cp:revision>
  <dcterms:created xsi:type="dcterms:W3CDTF">2017-12-24T14:13:00Z</dcterms:created>
  <dcterms:modified xsi:type="dcterms:W3CDTF">2017-12-24T14:16:00Z</dcterms:modified>
</cp:coreProperties>
</file>